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45pt" o:ole="" fillcolor="window">
            <v:imagedata r:id="rId9" o:title=""/>
          </v:shape>
          <o:OLEObject Type="Embed" ProgID="Word.Picture.8" ShapeID="_x0000_i1025" DrawAspect="Content" ObjectID="_1718448084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7C2DD9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01.07.2022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7C2DD9" w:rsidP="007C2D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57BB1">
      <w:pPr>
        <w:pStyle w:val="ConsPlusNormal"/>
        <w:spacing w:before="480"/>
        <w:jc w:val="center"/>
      </w:pPr>
      <w:r w:rsidRPr="00501B88">
        <w:t>О</w:t>
      </w:r>
      <w:r w:rsidR="00872A48">
        <w:t xml:space="preserve"> </w:t>
      </w:r>
      <w:r w:rsidR="00D208B1" w:rsidRPr="00007B52">
        <w:t>порядке индексации заработной платы работников</w:t>
      </w:r>
    </w:p>
    <w:p w:rsidR="003A278C" w:rsidRDefault="00D208B1" w:rsidP="006E39E6">
      <w:pPr>
        <w:pStyle w:val="ConsPlusNormal"/>
        <w:jc w:val="center"/>
      </w:pPr>
      <w:r w:rsidRPr="00007B52">
        <w:t>областных государственных учреждений в 202</w:t>
      </w:r>
      <w:r w:rsidR="001D3C8A">
        <w:t>2</w:t>
      </w:r>
      <w:r w:rsidRPr="00007B52">
        <w:t xml:space="preserve"> году</w:t>
      </w:r>
    </w:p>
    <w:p w:rsidR="00D208B1" w:rsidRDefault="00D208B1" w:rsidP="005542CF">
      <w:pPr>
        <w:pStyle w:val="ConsPlusNormal"/>
        <w:spacing w:before="480" w:line="400" w:lineRule="exact"/>
        <w:jc w:val="both"/>
        <w:rPr>
          <w:b w:val="0"/>
        </w:rPr>
      </w:pPr>
      <w:r w:rsidRPr="00D208B1">
        <w:rPr>
          <w:b w:val="0"/>
        </w:rPr>
        <w:tab/>
        <w:t xml:space="preserve">В соответствии со </w:t>
      </w:r>
      <w:hyperlink r:id="rId11" w:history="1">
        <w:r w:rsidRPr="00D208B1">
          <w:rPr>
            <w:b w:val="0"/>
          </w:rPr>
          <w:t>статьей 4</w:t>
        </w:r>
      </w:hyperlink>
      <w:r w:rsidRPr="00D208B1">
        <w:rPr>
          <w:b w:val="0"/>
        </w:rPr>
        <w:t xml:space="preserve"> Закона Кировской области от 01.11.2008 </w:t>
      </w:r>
      <w:r>
        <w:rPr>
          <w:b w:val="0"/>
        </w:rPr>
        <w:br/>
      </w:r>
      <w:r w:rsidRPr="00D208B1">
        <w:rPr>
          <w:b w:val="0"/>
        </w:rPr>
        <w:t xml:space="preserve">№ 296-ЗО «Об оплате труда работников областных государственных учреждений» и </w:t>
      </w:r>
      <w:hyperlink r:id="rId12" w:history="1">
        <w:r w:rsidRPr="00D208B1">
          <w:rPr>
            <w:b w:val="0"/>
          </w:rPr>
          <w:t>Положением</w:t>
        </w:r>
      </w:hyperlink>
      <w:r w:rsidRPr="00D208B1">
        <w:rPr>
          <w:b w:val="0"/>
        </w:rPr>
        <w:t xml:space="preserve"> о порядке установления оплаты труда работников областных государственных учреждений, утвержденным постановлением Правительства Кировской области от 01.12.2008 № 154/468 «Об оплате труда работников областных государственных учреждений», Правительство Кировской области </w:t>
      </w:r>
      <w:r w:rsidRPr="00D208B1">
        <w:rPr>
          <w:b w:val="0"/>
          <w:caps/>
        </w:rPr>
        <w:t>постановляет</w:t>
      </w:r>
      <w:r w:rsidRPr="00D208B1">
        <w:rPr>
          <w:b w:val="0"/>
        </w:rPr>
        <w:t>:</w:t>
      </w:r>
    </w:p>
    <w:p w:rsidR="00D87F43" w:rsidRPr="00D87F43" w:rsidRDefault="00D87F43" w:rsidP="005542CF">
      <w:pPr>
        <w:pStyle w:val="ConsPlusNormal"/>
        <w:spacing w:line="400" w:lineRule="exact"/>
        <w:jc w:val="both"/>
        <w:rPr>
          <w:b w:val="0"/>
        </w:rPr>
      </w:pPr>
      <w:r>
        <w:rPr>
          <w:b w:val="0"/>
        </w:rPr>
        <w:tab/>
        <w:t xml:space="preserve">1. </w:t>
      </w:r>
      <w:r w:rsidRPr="00D87F43">
        <w:rPr>
          <w:b w:val="0"/>
        </w:rPr>
        <w:t>Установить в 20</w:t>
      </w:r>
      <w:r>
        <w:rPr>
          <w:b w:val="0"/>
        </w:rPr>
        <w:t>2</w:t>
      </w:r>
      <w:r w:rsidR="001D3C8A">
        <w:rPr>
          <w:b w:val="0"/>
        </w:rPr>
        <w:t>2</w:t>
      </w:r>
      <w:r w:rsidRPr="00D87F43">
        <w:rPr>
          <w:b w:val="0"/>
        </w:rPr>
        <w:t xml:space="preserve"> году следующий порядок индексации заработной платы работников областных государственных учреждений:</w:t>
      </w:r>
    </w:p>
    <w:p w:rsidR="00857F9A" w:rsidRDefault="000C5604" w:rsidP="005542CF">
      <w:pPr>
        <w:pStyle w:val="ConsPlusNormal"/>
        <w:spacing w:line="400" w:lineRule="exact"/>
        <w:jc w:val="both"/>
        <w:rPr>
          <w:b w:val="0"/>
        </w:rPr>
      </w:pPr>
      <w:r>
        <w:rPr>
          <w:b w:val="0"/>
        </w:rPr>
        <w:tab/>
        <w:t>1.1</w:t>
      </w:r>
      <w:r w:rsidR="004D721F">
        <w:rPr>
          <w:b w:val="0"/>
        </w:rPr>
        <w:t>.</w:t>
      </w:r>
      <w:r>
        <w:rPr>
          <w:b w:val="0"/>
        </w:rPr>
        <w:t xml:space="preserve"> </w:t>
      </w:r>
      <w:proofErr w:type="gramStart"/>
      <w:r w:rsidR="005F32D7">
        <w:rPr>
          <w:b w:val="0"/>
        </w:rPr>
        <w:t xml:space="preserve">Для расчета </w:t>
      </w:r>
      <w:r w:rsidR="00AF5BD5">
        <w:rPr>
          <w:b w:val="0"/>
        </w:rPr>
        <w:t>объема бюджетных ассигнований</w:t>
      </w:r>
      <w:r w:rsidR="00042117">
        <w:rPr>
          <w:b w:val="0"/>
        </w:rPr>
        <w:t xml:space="preserve"> областного бюджета</w:t>
      </w:r>
      <w:r w:rsidR="005F32D7">
        <w:rPr>
          <w:b w:val="0"/>
        </w:rPr>
        <w:t xml:space="preserve"> </w:t>
      </w:r>
      <w:r w:rsidR="00AF5BD5">
        <w:rPr>
          <w:b w:val="0"/>
        </w:rPr>
        <w:t xml:space="preserve">на повышение </w:t>
      </w:r>
      <w:r w:rsidR="0085383D">
        <w:rPr>
          <w:b w:val="0"/>
        </w:rPr>
        <w:t xml:space="preserve">с 01.07.2022 </w:t>
      </w:r>
      <w:r w:rsidR="005F32D7" w:rsidRPr="00D208B1">
        <w:rPr>
          <w:b w:val="0"/>
        </w:rPr>
        <w:t>заработной платы</w:t>
      </w:r>
      <w:r w:rsidR="001B3A03" w:rsidRPr="001B3A03">
        <w:rPr>
          <w:b w:val="0"/>
        </w:rPr>
        <w:t xml:space="preserve"> </w:t>
      </w:r>
      <w:r w:rsidR="001504B4" w:rsidRPr="001504B4">
        <w:rPr>
          <w:b w:val="0"/>
        </w:rPr>
        <w:t>педагогических работников областных государственных общеобразовательных организаций, преподавател</w:t>
      </w:r>
      <w:r w:rsidR="001504B4">
        <w:rPr>
          <w:b w:val="0"/>
        </w:rPr>
        <w:t>ей</w:t>
      </w:r>
      <w:r w:rsidR="001504B4" w:rsidRPr="001504B4">
        <w:rPr>
          <w:b w:val="0"/>
        </w:rPr>
        <w:t xml:space="preserve"> и мастер</w:t>
      </w:r>
      <w:r w:rsidR="001504B4">
        <w:rPr>
          <w:b w:val="0"/>
        </w:rPr>
        <w:t>ов</w:t>
      </w:r>
      <w:r w:rsidR="001504B4" w:rsidRPr="001504B4">
        <w:rPr>
          <w:b w:val="0"/>
        </w:rPr>
        <w:t xml:space="preserve"> производственного обучения областных государственных профессиональных образовательных организаций</w:t>
      </w:r>
      <w:r w:rsidR="001504B4">
        <w:rPr>
          <w:b w:val="0"/>
        </w:rPr>
        <w:t>,</w:t>
      </w:r>
      <w:r w:rsidR="001504B4" w:rsidRPr="001504B4">
        <w:rPr>
          <w:b w:val="0"/>
        </w:rPr>
        <w:t xml:space="preserve"> педагогических работников областных государственных организаций дополнительного образования детей, педагогических работников областных государственных организаций, оказывающих социальные услуги детям-сиротам и детям, оставшимся без попечения родителей, работников областных государственных учреждений культуры, архивных учреждений, врачей</w:t>
      </w:r>
      <w:proofErr w:type="gramEnd"/>
      <w:r w:rsidR="001504B4" w:rsidRPr="001504B4">
        <w:rPr>
          <w:b w:val="0"/>
        </w:rPr>
        <w:t xml:space="preserve"> областных государственных учреждений здравоохранения и социального обслуживания населения, социальных работников областных государственных учреждений социального обслуживания населения </w:t>
      </w:r>
      <w:r w:rsidR="001B3A03">
        <w:rPr>
          <w:b w:val="0"/>
        </w:rPr>
        <w:t xml:space="preserve">определить </w:t>
      </w:r>
      <w:r w:rsidR="001D3C8A">
        <w:rPr>
          <w:b w:val="0"/>
        </w:rPr>
        <w:t>р</w:t>
      </w:r>
      <w:r w:rsidR="004D721F">
        <w:rPr>
          <w:b w:val="0"/>
        </w:rPr>
        <w:t>азмер п</w:t>
      </w:r>
      <w:r w:rsidR="001B3A03">
        <w:rPr>
          <w:b w:val="0"/>
        </w:rPr>
        <w:t>рогнозн</w:t>
      </w:r>
      <w:r w:rsidR="004D721F">
        <w:rPr>
          <w:b w:val="0"/>
        </w:rPr>
        <w:t>ой</w:t>
      </w:r>
      <w:r w:rsidR="001B3A03">
        <w:rPr>
          <w:b w:val="0"/>
        </w:rPr>
        <w:t xml:space="preserve"> величин</w:t>
      </w:r>
      <w:r w:rsidR="004D721F">
        <w:rPr>
          <w:b w:val="0"/>
        </w:rPr>
        <w:t>ы</w:t>
      </w:r>
      <w:r w:rsidR="001B3A03">
        <w:rPr>
          <w:b w:val="0"/>
        </w:rPr>
        <w:t xml:space="preserve"> с</w:t>
      </w:r>
      <w:r w:rsidR="001B3A03" w:rsidRPr="00857F9A">
        <w:rPr>
          <w:b w:val="0"/>
        </w:rPr>
        <w:t>реднемесячн</w:t>
      </w:r>
      <w:r w:rsidR="001B3A03">
        <w:rPr>
          <w:b w:val="0"/>
        </w:rPr>
        <w:t>ой</w:t>
      </w:r>
      <w:r w:rsidR="001B3A03" w:rsidRPr="00857F9A">
        <w:rPr>
          <w:b w:val="0"/>
        </w:rPr>
        <w:t xml:space="preserve"> начисленн</w:t>
      </w:r>
      <w:r w:rsidR="001B3A03">
        <w:rPr>
          <w:b w:val="0"/>
        </w:rPr>
        <w:t>ой</w:t>
      </w:r>
      <w:r w:rsidR="001B3A03" w:rsidRPr="00857F9A">
        <w:rPr>
          <w:b w:val="0"/>
        </w:rPr>
        <w:t xml:space="preserve"> заработн</w:t>
      </w:r>
      <w:r w:rsidR="001B3A03">
        <w:rPr>
          <w:b w:val="0"/>
        </w:rPr>
        <w:t>ой</w:t>
      </w:r>
      <w:r w:rsidR="001B3A03" w:rsidRPr="00857F9A">
        <w:rPr>
          <w:b w:val="0"/>
        </w:rPr>
        <w:t xml:space="preserve"> плат</w:t>
      </w:r>
      <w:r w:rsidR="001B3A03">
        <w:rPr>
          <w:b w:val="0"/>
        </w:rPr>
        <w:t>ы</w:t>
      </w:r>
      <w:r w:rsidR="001B3A03" w:rsidRPr="00857F9A">
        <w:rPr>
          <w:b w:val="0"/>
        </w:rPr>
        <w:t xml:space="preserve"> наемных работников в организациях, у индивидуальных предпринимателей и</w:t>
      </w:r>
      <w:r w:rsidR="006D30D6">
        <w:rPr>
          <w:b w:val="0"/>
        </w:rPr>
        <w:t xml:space="preserve">      </w:t>
      </w:r>
      <w:r w:rsidR="001B3A03" w:rsidRPr="00857F9A">
        <w:rPr>
          <w:b w:val="0"/>
        </w:rPr>
        <w:t xml:space="preserve"> </w:t>
      </w:r>
      <w:r w:rsidR="001B3A03" w:rsidRPr="00857F9A">
        <w:rPr>
          <w:b w:val="0"/>
        </w:rPr>
        <w:lastRenderedPageBreak/>
        <w:t>физических лиц (среднемесячн</w:t>
      </w:r>
      <w:r w:rsidR="001B3A03">
        <w:rPr>
          <w:b w:val="0"/>
        </w:rPr>
        <w:t>ого</w:t>
      </w:r>
      <w:r w:rsidR="001B3A03" w:rsidRPr="00857F9A">
        <w:rPr>
          <w:b w:val="0"/>
        </w:rPr>
        <w:t xml:space="preserve"> доход</w:t>
      </w:r>
      <w:r w:rsidR="001B3A03">
        <w:rPr>
          <w:b w:val="0"/>
        </w:rPr>
        <w:t xml:space="preserve">а </w:t>
      </w:r>
      <w:r w:rsidR="001B3A03" w:rsidRPr="00857F9A">
        <w:rPr>
          <w:b w:val="0"/>
        </w:rPr>
        <w:t>от трудовой деятельности)</w:t>
      </w:r>
      <w:r w:rsidR="001B3A03">
        <w:rPr>
          <w:b w:val="0"/>
        </w:rPr>
        <w:t xml:space="preserve"> по Кировской области</w:t>
      </w:r>
      <w:r w:rsidR="00694D50">
        <w:rPr>
          <w:b w:val="0"/>
        </w:rPr>
        <w:t xml:space="preserve"> </w:t>
      </w:r>
      <w:r w:rsidR="004D721F">
        <w:rPr>
          <w:b w:val="0"/>
        </w:rPr>
        <w:t xml:space="preserve">– </w:t>
      </w:r>
      <w:r w:rsidR="001774BD">
        <w:rPr>
          <w:b w:val="0"/>
        </w:rPr>
        <w:t>32</w:t>
      </w:r>
      <w:r w:rsidR="001B3A03">
        <w:rPr>
          <w:b w:val="0"/>
        </w:rPr>
        <w:t> </w:t>
      </w:r>
      <w:r w:rsidR="001774BD">
        <w:rPr>
          <w:b w:val="0"/>
        </w:rPr>
        <w:t>166</w:t>
      </w:r>
      <w:r w:rsidR="001B3A03">
        <w:rPr>
          <w:b w:val="0"/>
        </w:rPr>
        <w:t xml:space="preserve"> рублей</w:t>
      </w:r>
      <w:r w:rsidR="00192003">
        <w:rPr>
          <w:b w:val="0"/>
        </w:rPr>
        <w:t xml:space="preserve">. </w:t>
      </w:r>
    </w:p>
    <w:p w:rsidR="00192003" w:rsidRDefault="00192003" w:rsidP="005542CF">
      <w:pPr>
        <w:pStyle w:val="ConsPlusNormal"/>
        <w:spacing w:line="400" w:lineRule="exact"/>
        <w:jc w:val="both"/>
        <w:rPr>
          <w:b w:val="0"/>
        </w:rPr>
      </w:pPr>
      <w:r>
        <w:rPr>
          <w:b w:val="0"/>
        </w:rPr>
        <w:tab/>
      </w:r>
      <w:r w:rsidR="00F14801">
        <w:rPr>
          <w:b w:val="0"/>
        </w:rPr>
        <w:t>1.</w:t>
      </w:r>
      <w:r>
        <w:rPr>
          <w:b w:val="0"/>
        </w:rPr>
        <w:t>2. Министерству финансов Кировской области</w:t>
      </w:r>
      <w:r w:rsidR="00087DF3">
        <w:rPr>
          <w:b w:val="0"/>
        </w:rPr>
        <w:t xml:space="preserve"> </w:t>
      </w:r>
      <w:r w:rsidR="00492544">
        <w:rPr>
          <w:b w:val="0"/>
        </w:rPr>
        <w:t xml:space="preserve">при подготовке проекта закона Кировской области «О внесении изменений в Закон Кировской области «Об областном бюджете на 2022 год и на плановый период 2023 и 2024 годов» </w:t>
      </w:r>
      <w:r w:rsidR="00B77917">
        <w:rPr>
          <w:b w:val="0"/>
        </w:rPr>
        <w:t xml:space="preserve">предусмотреть увеличение бюджетных ассигнований </w:t>
      </w:r>
      <w:r w:rsidR="00B77917" w:rsidRPr="00D208B1">
        <w:rPr>
          <w:b w:val="0"/>
        </w:rPr>
        <w:t>на оплату труда работников областных государственных у</w:t>
      </w:r>
      <w:r w:rsidR="00B77917">
        <w:rPr>
          <w:b w:val="0"/>
        </w:rPr>
        <w:t>чреждений и начисления на нее</w:t>
      </w:r>
      <w:r>
        <w:rPr>
          <w:b w:val="0"/>
        </w:rPr>
        <w:t>.</w:t>
      </w:r>
    </w:p>
    <w:p w:rsidR="00F14801" w:rsidRDefault="00F14801" w:rsidP="005542CF">
      <w:pPr>
        <w:pStyle w:val="ConsPlusNormal"/>
        <w:spacing w:line="400" w:lineRule="exact"/>
        <w:jc w:val="both"/>
        <w:rPr>
          <w:b w:val="0"/>
        </w:rPr>
      </w:pPr>
      <w:r w:rsidRPr="00D208B1">
        <w:rPr>
          <w:b w:val="0"/>
        </w:rPr>
        <w:tab/>
      </w:r>
      <w:r>
        <w:rPr>
          <w:b w:val="0"/>
        </w:rPr>
        <w:t>1.</w:t>
      </w:r>
      <w:r w:rsidR="00DD32CB">
        <w:rPr>
          <w:b w:val="0"/>
        </w:rPr>
        <w:t>3</w:t>
      </w:r>
      <w:r w:rsidRPr="00D208B1">
        <w:rPr>
          <w:b w:val="0"/>
        </w:rPr>
        <w:t xml:space="preserve">. Органам исполнительной власти </w:t>
      </w:r>
      <w:r w:rsidR="004D721F">
        <w:rPr>
          <w:b w:val="0"/>
        </w:rPr>
        <w:t xml:space="preserve">Кировской </w:t>
      </w:r>
      <w:r w:rsidRPr="00D208B1">
        <w:rPr>
          <w:b w:val="0"/>
        </w:rPr>
        <w:t>области, осуществляющим функции и полномочия учредителей областных государственных учреждений</w:t>
      </w:r>
      <w:r>
        <w:rPr>
          <w:b w:val="0"/>
        </w:rPr>
        <w:t>:</w:t>
      </w:r>
      <w:r w:rsidRPr="00D208B1">
        <w:rPr>
          <w:b w:val="0"/>
        </w:rPr>
        <w:t xml:space="preserve"> </w:t>
      </w:r>
    </w:p>
    <w:p w:rsidR="00F14801" w:rsidRPr="00D208B1" w:rsidRDefault="00F14801" w:rsidP="005542CF">
      <w:pPr>
        <w:pStyle w:val="ConsPlusNormal"/>
        <w:spacing w:line="400" w:lineRule="exact"/>
        <w:jc w:val="both"/>
        <w:rPr>
          <w:b w:val="0"/>
        </w:rPr>
      </w:pPr>
      <w:r>
        <w:rPr>
          <w:b w:val="0"/>
        </w:rPr>
        <w:tab/>
        <w:t>1.</w:t>
      </w:r>
      <w:r w:rsidR="00DD32CB">
        <w:rPr>
          <w:b w:val="0"/>
        </w:rPr>
        <w:t>3</w:t>
      </w:r>
      <w:r>
        <w:rPr>
          <w:b w:val="0"/>
        </w:rPr>
        <w:t>.1. В</w:t>
      </w:r>
      <w:r w:rsidRPr="00D208B1">
        <w:rPr>
          <w:b w:val="0"/>
        </w:rPr>
        <w:t>нести соответствующие изменения в примерные положения об оплате труда работников подведомственных облас</w:t>
      </w:r>
      <w:r w:rsidR="001774BD">
        <w:rPr>
          <w:b w:val="0"/>
        </w:rPr>
        <w:t>тных государственных учреждений</w:t>
      </w:r>
      <w:r w:rsidRPr="00D208B1">
        <w:rPr>
          <w:b w:val="0"/>
        </w:rPr>
        <w:t>.</w:t>
      </w:r>
    </w:p>
    <w:p w:rsidR="00EB5C13" w:rsidRPr="00915949" w:rsidRDefault="00F14801" w:rsidP="005542CF">
      <w:pPr>
        <w:pStyle w:val="ConsPlusNormal"/>
        <w:spacing w:line="400" w:lineRule="exact"/>
        <w:jc w:val="both"/>
        <w:rPr>
          <w:b w:val="0"/>
        </w:rPr>
      </w:pPr>
      <w:r w:rsidRPr="00915949">
        <w:rPr>
          <w:b w:val="0"/>
        </w:rPr>
        <w:tab/>
        <w:t>1.</w:t>
      </w:r>
      <w:r w:rsidR="00DD32CB" w:rsidRPr="00915949">
        <w:rPr>
          <w:b w:val="0"/>
        </w:rPr>
        <w:t>3</w:t>
      </w:r>
      <w:r w:rsidRPr="00915949">
        <w:rPr>
          <w:b w:val="0"/>
        </w:rPr>
        <w:t xml:space="preserve">.2. </w:t>
      </w:r>
      <w:r w:rsidR="00631011">
        <w:rPr>
          <w:b w:val="0"/>
        </w:rPr>
        <w:t>В</w:t>
      </w:r>
      <w:r w:rsidR="004D721F">
        <w:rPr>
          <w:b w:val="0"/>
        </w:rPr>
        <w:t>нести изменения</w:t>
      </w:r>
      <w:r w:rsidR="00631011" w:rsidRPr="00631011">
        <w:rPr>
          <w:b w:val="0"/>
        </w:rPr>
        <w:t xml:space="preserve"> </w:t>
      </w:r>
      <w:r w:rsidR="00631011">
        <w:rPr>
          <w:b w:val="0"/>
        </w:rPr>
        <w:t xml:space="preserve">в </w:t>
      </w:r>
      <w:r w:rsidR="005542CF">
        <w:rPr>
          <w:b w:val="0"/>
        </w:rPr>
        <w:t xml:space="preserve">заключенные с </w:t>
      </w:r>
      <w:r w:rsidR="005542CF" w:rsidRPr="00915949">
        <w:rPr>
          <w:b w:val="0"/>
        </w:rPr>
        <w:t xml:space="preserve">подведомственными областными государственными учреждениями </w:t>
      </w:r>
      <w:r w:rsidR="00631011" w:rsidRPr="00915949">
        <w:rPr>
          <w:b w:val="0"/>
        </w:rPr>
        <w:t>соглашения по обеспечению в 202</w:t>
      </w:r>
      <w:r w:rsidR="00631011">
        <w:rPr>
          <w:b w:val="0"/>
        </w:rPr>
        <w:t>2</w:t>
      </w:r>
      <w:r w:rsidR="00631011" w:rsidRPr="00915949">
        <w:rPr>
          <w:b w:val="0"/>
        </w:rPr>
        <w:t xml:space="preserve"> году уровня средней заработной</w:t>
      </w:r>
      <w:r w:rsidR="00631011">
        <w:rPr>
          <w:b w:val="0"/>
        </w:rPr>
        <w:t xml:space="preserve"> платы отдельных категорий работников, указанных в подпункте 1.1</w:t>
      </w:r>
      <w:r w:rsidR="005542CF" w:rsidRPr="005542CF">
        <w:rPr>
          <w:b w:val="0"/>
        </w:rPr>
        <w:t xml:space="preserve"> </w:t>
      </w:r>
      <w:r w:rsidR="005542CF">
        <w:rPr>
          <w:b w:val="0"/>
        </w:rPr>
        <w:t xml:space="preserve">пункта </w:t>
      </w:r>
      <w:r w:rsidR="005542CF" w:rsidRPr="005542CF">
        <w:rPr>
          <w:b w:val="0"/>
        </w:rPr>
        <w:t>1</w:t>
      </w:r>
      <w:r w:rsidR="00631011">
        <w:rPr>
          <w:b w:val="0"/>
        </w:rPr>
        <w:t xml:space="preserve"> настоящего постановления</w:t>
      </w:r>
      <w:r w:rsidR="00EB5C13" w:rsidRPr="00915949">
        <w:rPr>
          <w:b w:val="0"/>
        </w:rPr>
        <w:t xml:space="preserve">. </w:t>
      </w:r>
    </w:p>
    <w:p w:rsidR="00DD32CB" w:rsidRPr="005542CF" w:rsidRDefault="00D208B1" w:rsidP="005542CF">
      <w:pPr>
        <w:pStyle w:val="ConsPlusNormal"/>
        <w:spacing w:line="400" w:lineRule="exact"/>
        <w:jc w:val="both"/>
        <w:rPr>
          <w:b w:val="0"/>
          <w:spacing w:val="-12"/>
        </w:rPr>
      </w:pPr>
      <w:r w:rsidRPr="00D208B1">
        <w:rPr>
          <w:b w:val="0"/>
        </w:rPr>
        <w:tab/>
      </w:r>
      <w:r w:rsidR="00DD32CB" w:rsidRPr="005542CF">
        <w:rPr>
          <w:b w:val="0"/>
        </w:rPr>
        <w:t>1.4.</w:t>
      </w:r>
      <w:r w:rsidRPr="005542CF">
        <w:rPr>
          <w:b w:val="0"/>
          <w:spacing w:val="-12"/>
        </w:rPr>
        <w:t xml:space="preserve"> Рекомендовать руководителям областных государственных учреждений</w:t>
      </w:r>
      <w:r w:rsidR="00DD32CB" w:rsidRPr="005542CF">
        <w:rPr>
          <w:b w:val="0"/>
          <w:spacing w:val="-12"/>
        </w:rPr>
        <w:t>:</w:t>
      </w:r>
      <w:r w:rsidRPr="005542CF">
        <w:rPr>
          <w:b w:val="0"/>
          <w:spacing w:val="-12"/>
        </w:rPr>
        <w:t xml:space="preserve"> </w:t>
      </w:r>
    </w:p>
    <w:p w:rsidR="00E648C9" w:rsidRDefault="00DD32CB" w:rsidP="005542CF">
      <w:pPr>
        <w:pStyle w:val="ConsPlusNormal"/>
        <w:spacing w:line="400" w:lineRule="exact"/>
        <w:jc w:val="both"/>
        <w:rPr>
          <w:b w:val="0"/>
        </w:rPr>
      </w:pPr>
      <w:r>
        <w:rPr>
          <w:b w:val="0"/>
        </w:rPr>
        <w:tab/>
        <w:t>1.4.1. В</w:t>
      </w:r>
      <w:r w:rsidR="00D208B1" w:rsidRPr="00D208B1">
        <w:rPr>
          <w:b w:val="0"/>
        </w:rPr>
        <w:t xml:space="preserve">нести </w:t>
      </w:r>
      <w:r>
        <w:rPr>
          <w:b w:val="0"/>
        </w:rPr>
        <w:t xml:space="preserve">соответствующие </w:t>
      </w:r>
      <w:r w:rsidR="00D208B1" w:rsidRPr="00D208B1">
        <w:rPr>
          <w:b w:val="0"/>
        </w:rPr>
        <w:t>изменения</w:t>
      </w:r>
      <w:r w:rsidR="001774BD">
        <w:rPr>
          <w:b w:val="0"/>
        </w:rPr>
        <w:t xml:space="preserve"> </w:t>
      </w:r>
      <w:r w:rsidR="00D208B1" w:rsidRPr="00D208B1">
        <w:rPr>
          <w:b w:val="0"/>
        </w:rPr>
        <w:t>в положения об оплате труда</w:t>
      </w:r>
      <w:r w:rsidR="00E648C9">
        <w:rPr>
          <w:b w:val="0"/>
        </w:rPr>
        <w:t xml:space="preserve"> </w:t>
      </w:r>
      <w:r w:rsidR="00C5647C">
        <w:rPr>
          <w:b w:val="0"/>
        </w:rPr>
        <w:t xml:space="preserve">работников </w:t>
      </w:r>
      <w:r w:rsidR="00C5647C" w:rsidRPr="00D208B1">
        <w:rPr>
          <w:b w:val="0"/>
        </w:rPr>
        <w:t xml:space="preserve">областных государственных учреждений </w:t>
      </w:r>
      <w:r w:rsidR="00E648C9" w:rsidRPr="00D208B1">
        <w:rPr>
          <w:b w:val="0"/>
        </w:rPr>
        <w:t>на основании примерных положений об оплате труда работников подведомственных областных государственных учреждений, утвержденных органами исполнительной власти Кировской области, осуществляющими функции и полномочия учредителей областных государственных учреждений</w:t>
      </w:r>
      <w:r w:rsidR="001774BD">
        <w:rPr>
          <w:b w:val="0"/>
        </w:rPr>
        <w:t>.</w:t>
      </w:r>
    </w:p>
    <w:p w:rsidR="00DD32CB" w:rsidRPr="00F7285D" w:rsidRDefault="00DD32CB" w:rsidP="005542CF">
      <w:pPr>
        <w:pStyle w:val="ConsPlusNormal"/>
        <w:spacing w:line="400" w:lineRule="exact"/>
        <w:jc w:val="both"/>
        <w:rPr>
          <w:b w:val="0"/>
        </w:rPr>
      </w:pPr>
      <w:r>
        <w:rPr>
          <w:b w:val="0"/>
        </w:rPr>
        <w:tab/>
        <w:t xml:space="preserve">1.4.2. Обеспечить </w:t>
      </w:r>
      <w:r w:rsidRPr="00D208B1">
        <w:rPr>
          <w:b w:val="0"/>
        </w:rPr>
        <w:t>достижени</w:t>
      </w:r>
      <w:r>
        <w:rPr>
          <w:b w:val="0"/>
        </w:rPr>
        <w:t>е</w:t>
      </w:r>
      <w:r w:rsidRPr="00D208B1">
        <w:rPr>
          <w:b w:val="0"/>
        </w:rPr>
        <w:t xml:space="preserve"> показателей уровня </w:t>
      </w:r>
      <w:r w:rsidR="00C5647C">
        <w:rPr>
          <w:b w:val="0"/>
        </w:rPr>
        <w:t xml:space="preserve">средней </w:t>
      </w:r>
      <w:r w:rsidRPr="00D208B1">
        <w:rPr>
          <w:b w:val="0"/>
        </w:rPr>
        <w:t xml:space="preserve">заработной платы </w:t>
      </w:r>
      <w:r w:rsidRPr="00F7285D">
        <w:rPr>
          <w:b w:val="0"/>
        </w:rPr>
        <w:t xml:space="preserve">отдельных категорий работников, установленных </w:t>
      </w:r>
      <w:r w:rsidR="00F7285D" w:rsidRPr="00F7285D">
        <w:rPr>
          <w:b w:val="0"/>
        </w:rPr>
        <w:t>соглашениями</w:t>
      </w:r>
      <w:r w:rsidR="005D6B67">
        <w:rPr>
          <w:b w:val="0"/>
        </w:rPr>
        <w:t>, указанными в подпункте 1.3.2</w:t>
      </w:r>
      <w:r w:rsidR="005542CF">
        <w:rPr>
          <w:b w:val="0"/>
        </w:rPr>
        <w:t xml:space="preserve"> пункта 1 </w:t>
      </w:r>
      <w:r w:rsidR="005D6B67">
        <w:rPr>
          <w:b w:val="0"/>
        </w:rPr>
        <w:t>настоящего постановления</w:t>
      </w:r>
      <w:r w:rsidRPr="00F7285D">
        <w:rPr>
          <w:b w:val="0"/>
        </w:rPr>
        <w:t xml:space="preserve">. </w:t>
      </w:r>
    </w:p>
    <w:p w:rsidR="00DD32CB" w:rsidRDefault="00DD32CB" w:rsidP="005542CF">
      <w:pPr>
        <w:pStyle w:val="ConsPlusNormal"/>
        <w:spacing w:line="400" w:lineRule="exact"/>
        <w:jc w:val="both"/>
        <w:rPr>
          <w:b w:val="0"/>
        </w:rPr>
      </w:pPr>
      <w:r w:rsidRPr="00D208B1">
        <w:rPr>
          <w:b w:val="0"/>
        </w:rPr>
        <w:tab/>
        <w:t>1.</w:t>
      </w:r>
      <w:r>
        <w:rPr>
          <w:b w:val="0"/>
        </w:rPr>
        <w:t>4.</w:t>
      </w:r>
      <w:r w:rsidRPr="00D208B1">
        <w:rPr>
          <w:b w:val="0"/>
        </w:rPr>
        <w:t xml:space="preserve">3. </w:t>
      </w:r>
      <w:r>
        <w:rPr>
          <w:b w:val="0"/>
        </w:rPr>
        <w:t>Осуществить и</w:t>
      </w:r>
      <w:r w:rsidRPr="00D208B1">
        <w:rPr>
          <w:b w:val="0"/>
        </w:rPr>
        <w:t>ндексаци</w:t>
      </w:r>
      <w:r>
        <w:rPr>
          <w:b w:val="0"/>
        </w:rPr>
        <w:t>ю</w:t>
      </w:r>
      <w:r w:rsidRPr="00D208B1">
        <w:rPr>
          <w:b w:val="0"/>
        </w:rPr>
        <w:t xml:space="preserve"> окладов (должностных окладов), ставок заработной платы, выплат компенсационного характера, выплат стимулирующего характера</w:t>
      </w:r>
      <w:r w:rsidR="00E648C9">
        <w:rPr>
          <w:b w:val="0"/>
        </w:rPr>
        <w:t xml:space="preserve"> работникам</w:t>
      </w:r>
      <w:r w:rsidR="00F20BC8">
        <w:rPr>
          <w:b w:val="0"/>
        </w:rPr>
        <w:t xml:space="preserve"> областных государственных учреждений</w:t>
      </w:r>
      <w:r w:rsidRPr="00D208B1">
        <w:rPr>
          <w:b w:val="0"/>
        </w:rPr>
        <w:t>.</w:t>
      </w:r>
    </w:p>
    <w:p w:rsidR="00F75424" w:rsidRDefault="00F75424" w:rsidP="005542CF">
      <w:pPr>
        <w:pStyle w:val="ConsPlusNormal"/>
        <w:spacing w:line="400" w:lineRule="exact"/>
        <w:jc w:val="both"/>
        <w:rPr>
          <w:b w:val="0"/>
        </w:rPr>
      </w:pPr>
      <w:r>
        <w:rPr>
          <w:b w:val="0"/>
        </w:rPr>
        <w:tab/>
        <w:t>2. В целях обеспечения в 2022 году</w:t>
      </w:r>
      <w:r w:rsidR="005542CF">
        <w:rPr>
          <w:b w:val="0"/>
        </w:rPr>
        <w:t xml:space="preserve"> достижения</w:t>
      </w:r>
      <w:r>
        <w:rPr>
          <w:b w:val="0"/>
        </w:rPr>
        <w:t xml:space="preserve"> </w:t>
      </w:r>
      <w:r w:rsidRPr="00F75424">
        <w:rPr>
          <w:b w:val="0"/>
        </w:rPr>
        <w:t xml:space="preserve">уровня средней заработной платы </w:t>
      </w:r>
      <w:r>
        <w:rPr>
          <w:b w:val="0"/>
        </w:rPr>
        <w:t xml:space="preserve">отдельных категорий </w:t>
      </w:r>
      <w:r w:rsidRPr="00F75424">
        <w:rPr>
          <w:b w:val="0"/>
        </w:rPr>
        <w:t>работников муниципальных учреждений</w:t>
      </w:r>
      <w:r>
        <w:rPr>
          <w:b w:val="0"/>
        </w:rPr>
        <w:t>:</w:t>
      </w:r>
    </w:p>
    <w:p w:rsidR="00F75424" w:rsidRDefault="00F75424" w:rsidP="005542CF">
      <w:pPr>
        <w:pStyle w:val="ConsPlusNormal"/>
        <w:spacing w:line="400" w:lineRule="exact"/>
        <w:jc w:val="both"/>
        <w:rPr>
          <w:b w:val="0"/>
        </w:rPr>
      </w:pPr>
      <w:r>
        <w:rPr>
          <w:b w:val="0"/>
        </w:rPr>
        <w:tab/>
        <w:t xml:space="preserve">2.1. </w:t>
      </w:r>
      <w:proofErr w:type="gramStart"/>
      <w:r w:rsidRPr="00F75424">
        <w:rPr>
          <w:b w:val="0"/>
        </w:rPr>
        <w:t xml:space="preserve">Министерству финансов Кировской области при подготовке проекта закона Кировской области «О внесении изменений в Закон Кировской области </w:t>
      </w:r>
      <w:r w:rsidRPr="00F75424">
        <w:rPr>
          <w:b w:val="0"/>
        </w:rPr>
        <w:lastRenderedPageBreak/>
        <w:t>«Об областном бюджете на 2022 год и на плановый период 2023 и 2024 годов» предусмотреть</w:t>
      </w:r>
      <w:r w:rsidR="004327A2">
        <w:rPr>
          <w:b w:val="0"/>
        </w:rPr>
        <w:t xml:space="preserve"> </w:t>
      </w:r>
      <w:r w:rsidR="00281761">
        <w:rPr>
          <w:b w:val="0"/>
        </w:rPr>
        <w:t xml:space="preserve">увеличение объемов межбюджетных трансфертов местным бюджетам, </w:t>
      </w:r>
      <w:r w:rsidR="00F91884">
        <w:rPr>
          <w:b w:val="0"/>
        </w:rPr>
        <w:t>направляемых на</w:t>
      </w:r>
      <w:r w:rsidR="00281761">
        <w:rPr>
          <w:b w:val="0"/>
        </w:rPr>
        <w:t xml:space="preserve"> </w:t>
      </w:r>
      <w:r w:rsidRPr="00F75424">
        <w:rPr>
          <w:b w:val="0"/>
        </w:rPr>
        <w:t xml:space="preserve">увеличение бюджетных ассигнований на оплату труда </w:t>
      </w:r>
      <w:r w:rsidR="004327A2">
        <w:rPr>
          <w:b w:val="0"/>
        </w:rPr>
        <w:t xml:space="preserve">отдельных категорий </w:t>
      </w:r>
      <w:r w:rsidRPr="00F75424">
        <w:rPr>
          <w:b w:val="0"/>
        </w:rPr>
        <w:t xml:space="preserve">работников </w:t>
      </w:r>
      <w:r w:rsidR="004327A2">
        <w:rPr>
          <w:b w:val="0"/>
        </w:rPr>
        <w:t>муниципальных</w:t>
      </w:r>
      <w:r w:rsidRPr="00F75424">
        <w:rPr>
          <w:b w:val="0"/>
        </w:rPr>
        <w:t xml:space="preserve"> учреждений</w:t>
      </w:r>
      <w:r w:rsidR="00F85CCB">
        <w:rPr>
          <w:b w:val="0"/>
        </w:rPr>
        <w:t>,</w:t>
      </w:r>
      <w:r w:rsidR="00F85CCB" w:rsidRPr="00F85CCB">
        <w:t xml:space="preserve"> </w:t>
      </w:r>
      <w:r w:rsidR="00F85CCB" w:rsidRPr="00F85CCB">
        <w:rPr>
          <w:b w:val="0"/>
        </w:rPr>
        <w:t>указанны</w:t>
      </w:r>
      <w:r w:rsidR="00F85CCB">
        <w:rPr>
          <w:b w:val="0"/>
        </w:rPr>
        <w:t>х</w:t>
      </w:r>
      <w:r w:rsidR="00F85CCB" w:rsidRPr="00F85CCB">
        <w:rPr>
          <w:b w:val="0"/>
        </w:rPr>
        <w:t xml:space="preserve"> в </w:t>
      </w:r>
      <w:r w:rsidR="005542CF">
        <w:rPr>
          <w:b w:val="0"/>
        </w:rPr>
        <w:t>под</w:t>
      </w:r>
      <w:r w:rsidR="00F85CCB" w:rsidRPr="00F85CCB">
        <w:rPr>
          <w:b w:val="0"/>
        </w:rPr>
        <w:t>пунктах 2.2 и 2.3</w:t>
      </w:r>
      <w:r w:rsidR="005542CF">
        <w:rPr>
          <w:b w:val="0"/>
        </w:rPr>
        <w:t xml:space="preserve"> пункта 2</w:t>
      </w:r>
      <w:r w:rsidR="00F85CCB" w:rsidRPr="00F85CCB">
        <w:rPr>
          <w:b w:val="0"/>
        </w:rPr>
        <w:t xml:space="preserve"> настоящего</w:t>
      </w:r>
      <w:proofErr w:type="gramEnd"/>
      <w:r w:rsidR="00F85CCB" w:rsidRPr="00F85CCB">
        <w:rPr>
          <w:b w:val="0"/>
        </w:rPr>
        <w:t xml:space="preserve"> постановления</w:t>
      </w:r>
      <w:r w:rsidR="00F85CCB">
        <w:rPr>
          <w:b w:val="0"/>
        </w:rPr>
        <w:t>,</w:t>
      </w:r>
      <w:r w:rsidRPr="00F75424">
        <w:rPr>
          <w:b w:val="0"/>
        </w:rPr>
        <w:t xml:space="preserve"> и начисления на нее.</w:t>
      </w:r>
    </w:p>
    <w:p w:rsidR="000B60EB" w:rsidRDefault="000B60EB" w:rsidP="005542CF">
      <w:pPr>
        <w:pStyle w:val="ConsPlusNormal"/>
        <w:spacing w:line="400" w:lineRule="exact"/>
        <w:jc w:val="both"/>
        <w:rPr>
          <w:b w:val="0"/>
        </w:rPr>
      </w:pPr>
      <w:r>
        <w:rPr>
          <w:b w:val="0"/>
        </w:rPr>
        <w:tab/>
      </w:r>
      <w:r w:rsidR="00C5647C">
        <w:rPr>
          <w:b w:val="0"/>
        </w:rPr>
        <w:t>2</w:t>
      </w:r>
      <w:r w:rsidRPr="000B60EB">
        <w:rPr>
          <w:b w:val="0"/>
        </w:rPr>
        <w:t>.</w:t>
      </w:r>
      <w:r w:rsidR="00F75424">
        <w:rPr>
          <w:b w:val="0"/>
        </w:rPr>
        <w:t>2.</w:t>
      </w:r>
      <w:r w:rsidRPr="000B60EB">
        <w:rPr>
          <w:b w:val="0"/>
        </w:rPr>
        <w:t xml:space="preserve"> Министерству культуры Кировской области </w:t>
      </w:r>
      <w:r>
        <w:rPr>
          <w:b w:val="0"/>
        </w:rPr>
        <w:t>внести соответствующие изменения в</w:t>
      </w:r>
      <w:r w:rsidRPr="000B60EB">
        <w:rPr>
          <w:b w:val="0"/>
        </w:rPr>
        <w:t xml:space="preserve"> соглашения</w:t>
      </w:r>
      <w:r>
        <w:rPr>
          <w:b w:val="0"/>
        </w:rPr>
        <w:t xml:space="preserve"> </w:t>
      </w:r>
      <w:r w:rsidRPr="000B60EB">
        <w:rPr>
          <w:b w:val="0"/>
        </w:rPr>
        <w:t>по обеспечению в 202</w:t>
      </w:r>
      <w:r w:rsidR="001774BD">
        <w:rPr>
          <w:b w:val="0"/>
        </w:rPr>
        <w:t>2</w:t>
      </w:r>
      <w:r w:rsidRPr="000B60EB">
        <w:rPr>
          <w:b w:val="0"/>
        </w:rPr>
        <w:t xml:space="preserve"> году уровня средней заработной платы работников муниципальных учреждений культуры</w:t>
      </w:r>
      <w:r w:rsidR="005D6B67">
        <w:rPr>
          <w:b w:val="0"/>
        </w:rPr>
        <w:t>, заключенные</w:t>
      </w:r>
      <w:r w:rsidR="005D6B67" w:rsidRPr="000B60EB">
        <w:rPr>
          <w:b w:val="0"/>
        </w:rPr>
        <w:t xml:space="preserve"> с администрациями муниципальных районов (муниципальных округов, городских округов) Кировской области</w:t>
      </w:r>
      <w:r w:rsidRPr="000B60EB">
        <w:rPr>
          <w:b w:val="0"/>
        </w:rPr>
        <w:t>.</w:t>
      </w:r>
    </w:p>
    <w:p w:rsidR="000B60EB" w:rsidRPr="000B60EB" w:rsidRDefault="000B60EB" w:rsidP="005542CF">
      <w:pPr>
        <w:pStyle w:val="ConsPlusNormal"/>
        <w:spacing w:line="400" w:lineRule="exact"/>
        <w:jc w:val="both"/>
        <w:rPr>
          <w:b w:val="0"/>
        </w:rPr>
      </w:pPr>
      <w:r>
        <w:rPr>
          <w:b w:val="0"/>
        </w:rPr>
        <w:tab/>
      </w:r>
      <w:r w:rsidR="00F75424">
        <w:rPr>
          <w:b w:val="0"/>
        </w:rPr>
        <w:t>2.</w:t>
      </w:r>
      <w:r w:rsidR="00C5647C">
        <w:rPr>
          <w:b w:val="0"/>
        </w:rPr>
        <w:t>3</w:t>
      </w:r>
      <w:r w:rsidRPr="000B60EB">
        <w:rPr>
          <w:b w:val="0"/>
        </w:rPr>
        <w:t xml:space="preserve">. Министерству образования Кировской области </w:t>
      </w:r>
      <w:r>
        <w:rPr>
          <w:b w:val="0"/>
        </w:rPr>
        <w:t>внести соответствующие изменения в</w:t>
      </w:r>
      <w:r w:rsidRPr="000B60EB">
        <w:rPr>
          <w:b w:val="0"/>
        </w:rPr>
        <w:t xml:space="preserve"> соглашения по обеспечению в 202</w:t>
      </w:r>
      <w:r w:rsidR="001774BD">
        <w:rPr>
          <w:b w:val="0"/>
        </w:rPr>
        <w:t xml:space="preserve">2 </w:t>
      </w:r>
      <w:r w:rsidRPr="000B60EB">
        <w:rPr>
          <w:b w:val="0"/>
        </w:rPr>
        <w:t>году уровня средней заработной платы педагогических работников муниципальных образовательных организаций общего образования, педагогических работников муниципальных образовательных организаций дошкольного образования, педагогических работников муниципальных образовательных организаций дополнительного образования</w:t>
      </w:r>
      <w:r w:rsidR="005D6B67">
        <w:rPr>
          <w:b w:val="0"/>
        </w:rPr>
        <w:t>, заключенные</w:t>
      </w:r>
      <w:r w:rsidR="005D6B67" w:rsidRPr="000B60EB">
        <w:rPr>
          <w:b w:val="0"/>
        </w:rPr>
        <w:t xml:space="preserve"> с администрациями муниципальных районов (муниципальных округов, городских округов) Кировской области</w:t>
      </w:r>
      <w:r>
        <w:rPr>
          <w:b w:val="0"/>
        </w:rPr>
        <w:t>.</w:t>
      </w:r>
    </w:p>
    <w:p w:rsidR="00D208B1" w:rsidRPr="00D208B1" w:rsidRDefault="00D208B1" w:rsidP="005542CF">
      <w:pPr>
        <w:pStyle w:val="ConsPlusNormal"/>
        <w:spacing w:line="400" w:lineRule="exact"/>
        <w:jc w:val="both"/>
        <w:rPr>
          <w:b w:val="0"/>
        </w:rPr>
      </w:pPr>
      <w:r w:rsidRPr="00D208B1">
        <w:rPr>
          <w:b w:val="0"/>
        </w:rPr>
        <w:tab/>
      </w:r>
      <w:r w:rsidR="00F75424">
        <w:rPr>
          <w:b w:val="0"/>
        </w:rPr>
        <w:t>3</w:t>
      </w:r>
      <w:r w:rsidRPr="00D208B1">
        <w:rPr>
          <w:b w:val="0"/>
        </w:rPr>
        <w:t>. Рекомендовать органам местного самоуправления муниципальных образований Кировской области обеспечи</w:t>
      </w:r>
      <w:r w:rsidR="00EE3D9D">
        <w:rPr>
          <w:b w:val="0"/>
        </w:rPr>
        <w:t>ть</w:t>
      </w:r>
      <w:r w:rsidRPr="00D208B1">
        <w:rPr>
          <w:b w:val="0"/>
        </w:rPr>
        <w:t xml:space="preserve"> </w:t>
      </w:r>
      <w:r w:rsidR="00EE3D9D">
        <w:rPr>
          <w:b w:val="0"/>
        </w:rPr>
        <w:t>д</w:t>
      </w:r>
      <w:r w:rsidRPr="00D208B1">
        <w:rPr>
          <w:b w:val="0"/>
        </w:rPr>
        <w:t xml:space="preserve">остижение показателей уровня средней заработной платы отдельных категорий работников, установленных соглашениями, </w:t>
      </w:r>
      <w:r w:rsidR="005D6B67">
        <w:rPr>
          <w:b w:val="0"/>
        </w:rPr>
        <w:t xml:space="preserve">указанными в </w:t>
      </w:r>
      <w:r w:rsidR="005542CF">
        <w:rPr>
          <w:b w:val="0"/>
        </w:rPr>
        <w:t>под</w:t>
      </w:r>
      <w:r w:rsidR="005D6B67">
        <w:rPr>
          <w:b w:val="0"/>
        </w:rPr>
        <w:t xml:space="preserve">пунктах </w:t>
      </w:r>
      <w:r w:rsidR="002B564F">
        <w:rPr>
          <w:b w:val="0"/>
        </w:rPr>
        <w:t>2</w:t>
      </w:r>
      <w:r w:rsidR="00F75424">
        <w:rPr>
          <w:b w:val="0"/>
        </w:rPr>
        <w:t>.2</w:t>
      </w:r>
      <w:r w:rsidR="005D6B67">
        <w:rPr>
          <w:b w:val="0"/>
        </w:rPr>
        <w:t xml:space="preserve"> и </w:t>
      </w:r>
      <w:r w:rsidR="00F75424">
        <w:rPr>
          <w:b w:val="0"/>
        </w:rPr>
        <w:t>2.</w:t>
      </w:r>
      <w:r w:rsidR="002B564F">
        <w:rPr>
          <w:b w:val="0"/>
        </w:rPr>
        <w:t>3</w:t>
      </w:r>
      <w:r w:rsidR="005D6B67">
        <w:rPr>
          <w:b w:val="0"/>
        </w:rPr>
        <w:t xml:space="preserve"> </w:t>
      </w:r>
      <w:r w:rsidR="005542CF">
        <w:rPr>
          <w:b w:val="0"/>
        </w:rPr>
        <w:t xml:space="preserve">пункта 2 </w:t>
      </w:r>
      <w:r w:rsidR="005D6B67">
        <w:rPr>
          <w:b w:val="0"/>
        </w:rPr>
        <w:t>настоящего постановления</w:t>
      </w:r>
      <w:r w:rsidRPr="00D208B1">
        <w:rPr>
          <w:b w:val="0"/>
        </w:rPr>
        <w:t xml:space="preserve">. </w:t>
      </w:r>
    </w:p>
    <w:p w:rsidR="00F456C6" w:rsidRPr="000B60EB" w:rsidRDefault="000B60EB" w:rsidP="005542CF">
      <w:pPr>
        <w:pStyle w:val="ConsPlusNormal"/>
        <w:spacing w:line="400" w:lineRule="exact"/>
        <w:jc w:val="both"/>
        <w:rPr>
          <w:rFonts w:eastAsiaTheme="minorHAnsi"/>
          <w:b w:val="0"/>
        </w:rPr>
      </w:pPr>
      <w:r w:rsidRPr="000B60EB">
        <w:rPr>
          <w:b w:val="0"/>
        </w:rPr>
        <w:tab/>
      </w:r>
      <w:r w:rsidR="005542CF">
        <w:rPr>
          <w:b w:val="0"/>
        </w:rPr>
        <w:t>4</w:t>
      </w:r>
      <w:r w:rsidR="00403361" w:rsidRPr="000B60EB">
        <w:rPr>
          <w:b w:val="0"/>
        </w:rPr>
        <w:t xml:space="preserve">. </w:t>
      </w:r>
      <w:r w:rsidR="008F1BEE" w:rsidRPr="000B60EB">
        <w:rPr>
          <w:b w:val="0"/>
        </w:rPr>
        <w:t xml:space="preserve">Настоящее постановление вступает в силу после </w:t>
      </w:r>
      <w:r w:rsidR="00F456C6" w:rsidRPr="000B60EB">
        <w:rPr>
          <w:b w:val="0"/>
        </w:rPr>
        <w:t>его официального опубликования</w:t>
      </w:r>
      <w:r w:rsidR="00080F2F">
        <w:rPr>
          <w:b w:val="0"/>
        </w:rPr>
        <w:t xml:space="preserve"> и распространяется на правоотношения, возникшие с 01.0</w:t>
      </w:r>
      <w:r w:rsidR="001774BD">
        <w:rPr>
          <w:b w:val="0"/>
        </w:rPr>
        <w:t>7</w:t>
      </w:r>
      <w:r w:rsidR="00080F2F">
        <w:rPr>
          <w:b w:val="0"/>
        </w:rPr>
        <w:t>.202</w:t>
      </w:r>
      <w:r w:rsidR="001774BD">
        <w:rPr>
          <w:b w:val="0"/>
        </w:rPr>
        <w:t>2</w:t>
      </w:r>
      <w:r w:rsidR="008A5EBE" w:rsidRPr="000B60EB">
        <w:rPr>
          <w:b w:val="0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7C2DD9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p w:rsidR="000575E5" w:rsidRPr="00F56D88" w:rsidRDefault="00D208B1" w:rsidP="007C2DD9">
      <w:pPr>
        <w:tabs>
          <w:tab w:val="left" w:pos="7797"/>
        </w:tabs>
        <w:spacing w:before="40" w:after="0" w:line="240" w:lineRule="auto"/>
        <w:ind w:hanging="284"/>
        <w:jc w:val="center"/>
        <w:rPr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0575E5" w:rsidRPr="00F56D88" w:rsidSect="005542CF">
      <w:headerReference w:type="default" r:id="rId13"/>
      <w:pgSz w:w="11906" w:h="16838"/>
      <w:pgMar w:top="1077" w:right="680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E9" w:rsidRDefault="004662E9" w:rsidP="00386EDA">
      <w:pPr>
        <w:spacing w:after="0" w:line="240" w:lineRule="auto"/>
      </w:pPr>
      <w:r>
        <w:separator/>
      </w:r>
    </w:p>
  </w:endnote>
  <w:endnote w:type="continuationSeparator" w:id="0">
    <w:p w:rsidR="004662E9" w:rsidRDefault="004662E9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E9" w:rsidRDefault="004662E9" w:rsidP="00386EDA">
      <w:pPr>
        <w:spacing w:after="0" w:line="240" w:lineRule="auto"/>
      </w:pPr>
      <w:r>
        <w:separator/>
      </w:r>
    </w:p>
  </w:footnote>
  <w:footnote w:type="continuationSeparator" w:id="0">
    <w:p w:rsidR="004662E9" w:rsidRDefault="004662E9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8572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00381" w:rsidRPr="001B3A03" w:rsidRDefault="001511D0">
        <w:pPr>
          <w:pStyle w:val="a7"/>
          <w:jc w:val="center"/>
          <w:rPr>
            <w:rFonts w:ascii="Times New Roman" w:hAnsi="Times New Roman"/>
          </w:rPr>
        </w:pPr>
        <w:r w:rsidRPr="001B3A03">
          <w:rPr>
            <w:rFonts w:ascii="Times New Roman" w:hAnsi="Times New Roman"/>
          </w:rPr>
          <w:fldChar w:fldCharType="begin"/>
        </w:r>
        <w:r w:rsidRPr="001B3A03">
          <w:rPr>
            <w:rFonts w:ascii="Times New Roman" w:hAnsi="Times New Roman"/>
          </w:rPr>
          <w:instrText xml:space="preserve"> PAGE   \* MERGEFORMAT </w:instrText>
        </w:r>
        <w:r w:rsidRPr="001B3A03">
          <w:rPr>
            <w:rFonts w:ascii="Times New Roman" w:hAnsi="Times New Roman"/>
          </w:rPr>
          <w:fldChar w:fldCharType="separate"/>
        </w:r>
        <w:r w:rsidR="007C2DD9">
          <w:rPr>
            <w:rFonts w:ascii="Times New Roman" w:hAnsi="Times New Roman"/>
            <w:noProof/>
          </w:rPr>
          <w:t>2</w:t>
        </w:r>
        <w:r w:rsidRPr="001B3A03">
          <w:rPr>
            <w:rFonts w:ascii="Times New Roman" w:hAnsi="Times New Roman"/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4A14"/>
    <w:rsid w:val="00036819"/>
    <w:rsid w:val="00042117"/>
    <w:rsid w:val="00044074"/>
    <w:rsid w:val="00047B15"/>
    <w:rsid w:val="000575E5"/>
    <w:rsid w:val="00064361"/>
    <w:rsid w:val="00065F75"/>
    <w:rsid w:val="00071820"/>
    <w:rsid w:val="0007509E"/>
    <w:rsid w:val="00075766"/>
    <w:rsid w:val="00076EA6"/>
    <w:rsid w:val="00080F2F"/>
    <w:rsid w:val="00081F94"/>
    <w:rsid w:val="00083027"/>
    <w:rsid w:val="00085F2A"/>
    <w:rsid w:val="00087377"/>
    <w:rsid w:val="00087DF3"/>
    <w:rsid w:val="00087F98"/>
    <w:rsid w:val="00093B2B"/>
    <w:rsid w:val="00095573"/>
    <w:rsid w:val="000976C4"/>
    <w:rsid w:val="000A3F6B"/>
    <w:rsid w:val="000B127F"/>
    <w:rsid w:val="000B60EB"/>
    <w:rsid w:val="000C5604"/>
    <w:rsid w:val="000D0AB5"/>
    <w:rsid w:val="000D3385"/>
    <w:rsid w:val="000D4F39"/>
    <w:rsid w:val="000F5571"/>
    <w:rsid w:val="00100E3E"/>
    <w:rsid w:val="00106E8E"/>
    <w:rsid w:val="00116246"/>
    <w:rsid w:val="001173CF"/>
    <w:rsid w:val="00131750"/>
    <w:rsid w:val="00141590"/>
    <w:rsid w:val="00144931"/>
    <w:rsid w:val="001504B4"/>
    <w:rsid w:val="0015074B"/>
    <w:rsid w:val="001511D0"/>
    <w:rsid w:val="001535E0"/>
    <w:rsid w:val="001642F6"/>
    <w:rsid w:val="0016578C"/>
    <w:rsid w:val="0016649D"/>
    <w:rsid w:val="00171A03"/>
    <w:rsid w:val="001725FB"/>
    <w:rsid w:val="00176280"/>
    <w:rsid w:val="001774BD"/>
    <w:rsid w:val="0018307F"/>
    <w:rsid w:val="00192003"/>
    <w:rsid w:val="00194F3E"/>
    <w:rsid w:val="001A6B21"/>
    <w:rsid w:val="001B3A03"/>
    <w:rsid w:val="001B4A2C"/>
    <w:rsid w:val="001C3614"/>
    <w:rsid w:val="001C58C5"/>
    <w:rsid w:val="001C6F1C"/>
    <w:rsid w:val="001D114E"/>
    <w:rsid w:val="001D2C2C"/>
    <w:rsid w:val="001D3C8A"/>
    <w:rsid w:val="001E4059"/>
    <w:rsid w:val="001E6C49"/>
    <w:rsid w:val="00204A76"/>
    <w:rsid w:val="00215254"/>
    <w:rsid w:val="00224BC3"/>
    <w:rsid w:val="00230480"/>
    <w:rsid w:val="002370F2"/>
    <w:rsid w:val="002411CD"/>
    <w:rsid w:val="0024554E"/>
    <w:rsid w:val="00256DDE"/>
    <w:rsid w:val="00263701"/>
    <w:rsid w:val="00281761"/>
    <w:rsid w:val="00284E74"/>
    <w:rsid w:val="00290CBE"/>
    <w:rsid w:val="002915C2"/>
    <w:rsid w:val="00294BDE"/>
    <w:rsid w:val="00297BD9"/>
    <w:rsid w:val="002A0C5F"/>
    <w:rsid w:val="002A28D6"/>
    <w:rsid w:val="002A2DF5"/>
    <w:rsid w:val="002A3010"/>
    <w:rsid w:val="002A679C"/>
    <w:rsid w:val="002B070C"/>
    <w:rsid w:val="002B19FE"/>
    <w:rsid w:val="002B2F67"/>
    <w:rsid w:val="002B564F"/>
    <w:rsid w:val="002C08CB"/>
    <w:rsid w:val="002C398A"/>
    <w:rsid w:val="002E39FF"/>
    <w:rsid w:val="002E5EFD"/>
    <w:rsid w:val="002E7CEE"/>
    <w:rsid w:val="002F0102"/>
    <w:rsid w:val="002F71D0"/>
    <w:rsid w:val="00300381"/>
    <w:rsid w:val="0032209C"/>
    <w:rsid w:val="00330BFB"/>
    <w:rsid w:val="003374D1"/>
    <w:rsid w:val="0034168B"/>
    <w:rsid w:val="0034593F"/>
    <w:rsid w:val="00356C5A"/>
    <w:rsid w:val="00357BB1"/>
    <w:rsid w:val="003636E5"/>
    <w:rsid w:val="00365A50"/>
    <w:rsid w:val="0036683F"/>
    <w:rsid w:val="00377C03"/>
    <w:rsid w:val="00386EDA"/>
    <w:rsid w:val="00390444"/>
    <w:rsid w:val="003907AE"/>
    <w:rsid w:val="003923B9"/>
    <w:rsid w:val="003929B4"/>
    <w:rsid w:val="00397205"/>
    <w:rsid w:val="003A278C"/>
    <w:rsid w:val="003A5B0F"/>
    <w:rsid w:val="003A6A4E"/>
    <w:rsid w:val="003A7E4A"/>
    <w:rsid w:val="003B0441"/>
    <w:rsid w:val="003B2EB6"/>
    <w:rsid w:val="003C1E53"/>
    <w:rsid w:val="003E3844"/>
    <w:rsid w:val="003E7D42"/>
    <w:rsid w:val="00400CC6"/>
    <w:rsid w:val="00401F74"/>
    <w:rsid w:val="00403361"/>
    <w:rsid w:val="00403A12"/>
    <w:rsid w:val="00403AD6"/>
    <w:rsid w:val="00405C20"/>
    <w:rsid w:val="0040643A"/>
    <w:rsid w:val="00407C83"/>
    <w:rsid w:val="00412507"/>
    <w:rsid w:val="004142E3"/>
    <w:rsid w:val="004152E7"/>
    <w:rsid w:val="004327A2"/>
    <w:rsid w:val="004437A3"/>
    <w:rsid w:val="00446AB2"/>
    <w:rsid w:val="004517A8"/>
    <w:rsid w:val="00460D88"/>
    <w:rsid w:val="004662E9"/>
    <w:rsid w:val="00471AD1"/>
    <w:rsid w:val="00471BAC"/>
    <w:rsid w:val="00471FC6"/>
    <w:rsid w:val="00475C61"/>
    <w:rsid w:val="00476E1A"/>
    <w:rsid w:val="00483209"/>
    <w:rsid w:val="00490E0E"/>
    <w:rsid w:val="00492544"/>
    <w:rsid w:val="004A4D82"/>
    <w:rsid w:val="004A5294"/>
    <w:rsid w:val="004A6309"/>
    <w:rsid w:val="004B4E20"/>
    <w:rsid w:val="004C2A2B"/>
    <w:rsid w:val="004D3151"/>
    <w:rsid w:val="004D721F"/>
    <w:rsid w:val="004D744C"/>
    <w:rsid w:val="0050150E"/>
    <w:rsid w:val="00507C1C"/>
    <w:rsid w:val="00515711"/>
    <w:rsid w:val="00520484"/>
    <w:rsid w:val="00521ED0"/>
    <w:rsid w:val="005227BB"/>
    <w:rsid w:val="00547D2B"/>
    <w:rsid w:val="005502A3"/>
    <w:rsid w:val="005542CF"/>
    <w:rsid w:val="005626A4"/>
    <w:rsid w:val="0057097C"/>
    <w:rsid w:val="0057473C"/>
    <w:rsid w:val="005768F3"/>
    <w:rsid w:val="005808C9"/>
    <w:rsid w:val="00582C18"/>
    <w:rsid w:val="005846F7"/>
    <w:rsid w:val="00594C9A"/>
    <w:rsid w:val="00596FAD"/>
    <w:rsid w:val="005A123F"/>
    <w:rsid w:val="005A39BC"/>
    <w:rsid w:val="005B1519"/>
    <w:rsid w:val="005D6B67"/>
    <w:rsid w:val="005E0307"/>
    <w:rsid w:val="005E559D"/>
    <w:rsid w:val="005F0803"/>
    <w:rsid w:val="005F32D7"/>
    <w:rsid w:val="00605B9E"/>
    <w:rsid w:val="006065C1"/>
    <w:rsid w:val="00612FFE"/>
    <w:rsid w:val="00616EE8"/>
    <w:rsid w:val="00621B70"/>
    <w:rsid w:val="0062263B"/>
    <w:rsid w:val="00631011"/>
    <w:rsid w:val="00640497"/>
    <w:rsid w:val="00643211"/>
    <w:rsid w:val="006446D3"/>
    <w:rsid w:val="00644A76"/>
    <w:rsid w:val="006537DC"/>
    <w:rsid w:val="00677AE3"/>
    <w:rsid w:val="006826A8"/>
    <w:rsid w:val="006924F8"/>
    <w:rsid w:val="00692D9E"/>
    <w:rsid w:val="00694D50"/>
    <w:rsid w:val="0069688D"/>
    <w:rsid w:val="006B2982"/>
    <w:rsid w:val="006B3C72"/>
    <w:rsid w:val="006C03F8"/>
    <w:rsid w:val="006D057A"/>
    <w:rsid w:val="006D2501"/>
    <w:rsid w:val="006D30D6"/>
    <w:rsid w:val="006D38CA"/>
    <w:rsid w:val="006D5395"/>
    <w:rsid w:val="006E0E91"/>
    <w:rsid w:val="006E39E6"/>
    <w:rsid w:val="006E485C"/>
    <w:rsid w:val="006F63D8"/>
    <w:rsid w:val="0072184F"/>
    <w:rsid w:val="0072375E"/>
    <w:rsid w:val="00740647"/>
    <w:rsid w:val="0074632D"/>
    <w:rsid w:val="00750F2B"/>
    <w:rsid w:val="007543A2"/>
    <w:rsid w:val="00754EA4"/>
    <w:rsid w:val="00770CE8"/>
    <w:rsid w:val="007775EA"/>
    <w:rsid w:val="00781197"/>
    <w:rsid w:val="0079645B"/>
    <w:rsid w:val="007B1922"/>
    <w:rsid w:val="007B3DA1"/>
    <w:rsid w:val="007B5108"/>
    <w:rsid w:val="007C1768"/>
    <w:rsid w:val="007C2DD9"/>
    <w:rsid w:val="007E0570"/>
    <w:rsid w:val="007E3282"/>
    <w:rsid w:val="007E69AE"/>
    <w:rsid w:val="007F3628"/>
    <w:rsid w:val="007F63A5"/>
    <w:rsid w:val="008057AF"/>
    <w:rsid w:val="00805E67"/>
    <w:rsid w:val="00812235"/>
    <w:rsid w:val="00814B1C"/>
    <w:rsid w:val="008171E4"/>
    <w:rsid w:val="00825605"/>
    <w:rsid w:val="008256F8"/>
    <w:rsid w:val="00826C6C"/>
    <w:rsid w:val="008363DF"/>
    <w:rsid w:val="008453E5"/>
    <w:rsid w:val="0085383D"/>
    <w:rsid w:val="00855BA2"/>
    <w:rsid w:val="00857F9A"/>
    <w:rsid w:val="00861252"/>
    <w:rsid w:val="008633E3"/>
    <w:rsid w:val="00865803"/>
    <w:rsid w:val="00867301"/>
    <w:rsid w:val="00867E8C"/>
    <w:rsid w:val="008717A7"/>
    <w:rsid w:val="00872A48"/>
    <w:rsid w:val="008860C6"/>
    <w:rsid w:val="00890D54"/>
    <w:rsid w:val="00893610"/>
    <w:rsid w:val="008A347F"/>
    <w:rsid w:val="008A5EBE"/>
    <w:rsid w:val="008A7E2C"/>
    <w:rsid w:val="008B3402"/>
    <w:rsid w:val="008B6D8F"/>
    <w:rsid w:val="008C2F0A"/>
    <w:rsid w:val="008C662A"/>
    <w:rsid w:val="008E389D"/>
    <w:rsid w:val="008E3C68"/>
    <w:rsid w:val="008E6A14"/>
    <w:rsid w:val="008F0751"/>
    <w:rsid w:val="008F1819"/>
    <w:rsid w:val="008F1BEE"/>
    <w:rsid w:val="008F2E64"/>
    <w:rsid w:val="00915949"/>
    <w:rsid w:val="00932229"/>
    <w:rsid w:val="00933EFD"/>
    <w:rsid w:val="00941644"/>
    <w:rsid w:val="00944CEF"/>
    <w:rsid w:val="00946C12"/>
    <w:rsid w:val="009567DF"/>
    <w:rsid w:val="00962F62"/>
    <w:rsid w:val="00970FB5"/>
    <w:rsid w:val="00976CEB"/>
    <w:rsid w:val="0098200D"/>
    <w:rsid w:val="009905B3"/>
    <w:rsid w:val="00992E61"/>
    <w:rsid w:val="009A613F"/>
    <w:rsid w:val="009B0AB5"/>
    <w:rsid w:val="009B4AEC"/>
    <w:rsid w:val="009C78D1"/>
    <w:rsid w:val="009E1B94"/>
    <w:rsid w:val="009E1EE2"/>
    <w:rsid w:val="009F2098"/>
    <w:rsid w:val="009F2AD4"/>
    <w:rsid w:val="00A01C92"/>
    <w:rsid w:val="00A06288"/>
    <w:rsid w:val="00A27C82"/>
    <w:rsid w:val="00A321F3"/>
    <w:rsid w:val="00A4427B"/>
    <w:rsid w:val="00A45F97"/>
    <w:rsid w:val="00A75E86"/>
    <w:rsid w:val="00A90642"/>
    <w:rsid w:val="00A92780"/>
    <w:rsid w:val="00AA3706"/>
    <w:rsid w:val="00AB1733"/>
    <w:rsid w:val="00AB225E"/>
    <w:rsid w:val="00AC6F61"/>
    <w:rsid w:val="00AD4466"/>
    <w:rsid w:val="00AE2F38"/>
    <w:rsid w:val="00AF0C54"/>
    <w:rsid w:val="00AF1551"/>
    <w:rsid w:val="00AF2E16"/>
    <w:rsid w:val="00AF5BD5"/>
    <w:rsid w:val="00B002A1"/>
    <w:rsid w:val="00B048B1"/>
    <w:rsid w:val="00B06D21"/>
    <w:rsid w:val="00B1543F"/>
    <w:rsid w:val="00B17EE8"/>
    <w:rsid w:val="00B25764"/>
    <w:rsid w:val="00B4181C"/>
    <w:rsid w:val="00B44672"/>
    <w:rsid w:val="00B44BA8"/>
    <w:rsid w:val="00B45E01"/>
    <w:rsid w:val="00B5061A"/>
    <w:rsid w:val="00B6424E"/>
    <w:rsid w:val="00B73E88"/>
    <w:rsid w:val="00B745E1"/>
    <w:rsid w:val="00B75337"/>
    <w:rsid w:val="00B77917"/>
    <w:rsid w:val="00B80105"/>
    <w:rsid w:val="00B81F4B"/>
    <w:rsid w:val="00B86B01"/>
    <w:rsid w:val="00BA1E6F"/>
    <w:rsid w:val="00BA2C68"/>
    <w:rsid w:val="00BA382D"/>
    <w:rsid w:val="00BB1D84"/>
    <w:rsid w:val="00BB671A"/>
    <w:rsid w:val="00BC2546"/>
    <w:rsid w:val="00BC2554"/>
    <w:rsid w:val="00BC3FAD"/>
    <w:rsid w:val="00BD1F40"/>
    <w:rsid w:val="00BD34E0"/>
    <w:rsid w:val="00BE50A7"/>
    <w:rsid w:val="00BE584D"/>
    <w:rsid w:val="00BF3527"/>
    <w:rsid w:val="00BF483A"/>
    <w:rsid w:val="00C04359"/>
    <w:rsid w:val="00C075DD"/>
    <w:rsid w:val="00C12A0F"/>
    <w:rsid w:val="00C24DD6"/>
    <w:rsid w:val="00C33F19"/>
    <w:rsid w:val="00C35146"/>
    <w:rsid w:val="00C418C7"/>
    <w:rsid w:val="00C41E5D"/>
    <w:rsid w:val="00C44945"/>
    <w:rsid w:val="00C5371F"/>
    <w:rsid w:val="00C5415D"/>
    <w:rsid w:val="00C5647C"/>
    <w:rsid w:val="00C56CEA"/>
    <w:rsid w:val="00C710E0"/>
    <w:rsid w:val="00C7150C"/>
    <w:rsid w:val="00C7544D"/>
    <w:rsid w:val="00C75F0D"/>
    <w:rsid w:val="00C84BA8"/>
    <w:rsid w:val="00C85B8C"/>
    <w:rsid w:val="00C91FD4"/>
    <w:rsid w:val="00CA7998"/>
    <w:rsid w:val="00CC0BC1"/>
    <w:rsid w:val="00CC4CCD"/>
    <w:rsid w:val="00CE5BA4"/>
    <w:rsid w:val="00CE77EB"/>
    <w:rsid w:val="00CF581B"/>
    <w:rsid w:val="00CF67C0"/>
    <w:rsid w:val="00D02FF3"/>
    <w:rsid w:val="00D036BC"/>
    <w:rsid w:val="00D10F95"/>
    <w:rsid w:val="00D132F8"/>
    <w:rsid w:val="00D1400D"/>
    <w:rsid w:val="00D155F8"/>
    <w:rsid w:val="00D16661"/>
    <w:rsid w:val="00D17688"/>
    <w:rsid w:val="00D1789F"/>
    <w:rsid w:val="00D208B1"/>
    <w:rsid w:val="00D27E84"/>
    <w:rsid w:val="00D317F0"/>
    <w:rsid w:val="00D337B0"/>
    <w:rsid w:val="00D45AF2"/>
    <w:rsid w:val="00D53A2E"/>
    <w:rsid w:val="00D61057"/>
    <w:rsid w:val="00D77EC7"/>
    <w:rsid w:val="00D87F43"/>
    <w:rsid w:val="00DB077D"/>
    <w:rsid w:val="00DB3F2B"/>
    <w:rsid w:val="00DB564B"/>
    <w:rsid w:val="00DD189F"/>
    <w:rsid w:val="00DD32CB"/>
    <w:rsid w:val="00DF3BDF"/>
    <w:rsid w:val="00DF50B2"/>
    <w:rsid w:val="00E03EB6"/>
    <w:rsid w:val="00E068BD"/>
    <w:rsid w:val="00E126F8"/>
    <w:rsid w:val="00E158F8"/>
    <w:rsid w:val="00E32B80"/>
    <w:rsid w:val="00E37CE1"/>
    <w:rsid w:val="00E41C34"/>
    <w:rsid w:val="00E57597"/>
    <w:rsid w:val="00E639CB"/>
    <w:rsid w:val="00E648C9"/>
    <w:rsid w:val="00E64DCE"/>
    <w:rsid w:val="00E6572D"/>
    <w:rsid w:val="00E7070C"/>
    <w:rsid w:val="00E7709D"/>
    <w:rsid w:val="00E930BE"/>
    <w:rsid w:val="00E958EB"/>
    <w:rsid w:val="00EA213F"/>
    <w:rsid w:val="00EB05D0"/>
    <w:rsid w:val="00EB5C13"/>
    <w:rsid w:val="00EB61A0"/>
    <w:rsid w:val="00EB7C77"/>
    <w:rsid w:val="00EC1575"/>
    <w:rsid w:val="00EC4E9F"/>
    <w:rsid w:val="00ED44D6"/>
    <w:rsid w:val="00EE3D9D"/>
    <w:rsid w:val="00F03810"/>
    <w:rsid w:val="00F1067D"/>
    <w:rsid w:val="00F12A51"/>
    <w:rsid w:val="00F14801"/>
    <w:rsid w:val="00F20BC8"/>
    <w:rsid w:val="00F3443C"/>
    <w:rsid w:val="00F411E1"/>
    <w:rsid w:val="00F413C5"/>
    <w:rsid w:val="00F456C6"/>
    <w:rsid w:val="00F46020"/>
    <w:rsid w:val="00F56D88"/>
    <w:rsid w:val="00F62C75"/>
    <w:rsid w:val="00F7285D"/>
    <w:rsid w:val="00F73515"/>
    <w:rsid w:val="00F75424"/>
    <w:rsid w:val="00F81B85"/>
    <w:rsid w:val="00F85CCB"/>
    <w:rsid w:val="00F90CAF"/>
    <w:rsid w:val="00F910F2"/>
    <w:rsid w:val="00F91884"/>
    <w:rsid w:val="00F91894"/>
    <w:rsid w:val="00F94CAD"/>
    <w:rsid w:val="00FA5BBA"/>
    <w:rsid w:val="00FB5677"/>
    <w:rsid w:val="00FD00D2"/>
    <w:rsid w:val="00FD0B1D"/>
    <w:rsid w:val="00FD237F"/>
    <w:rsid w:val="00FD3B60"/>
    <w:rsid w:val="00FD53D4"/>
    <w:rsid w:val="00FD57E8"/>
    <w:rsid w:val="00FE1668"/>
    <w:rsid w:val="00FE4701"/>
    <w:rsid w:val="00FE4C8A"/>
    <w:rsid w:val="00FF26FE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8BE84247300012768530A5220B98CDFA8AE016BAC7FD4517DDC932E02390B6A31225A25C67A15E15B1D33EEF768DB9E58610DDD36F2AE4CAFBCEAAvDQ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8BE84247300012768530A5220B98CDFA8AE016BFC6FB471AD39438E87A9CB4A41D7AB55B2EAD5F15B1D13BE02988ACF4DE1FD9CB7122F2D6F9CCvAQ9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A0A5-51A2-4EF4-900E-E6644774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13</cp:revision>
  <cp:lastPrinted>2022-06-29T15:22:00Z</cp:lastPrinted>
  <dcterms:created xsi:type="dcterms:W3CDTF">2022-06-28T10:55:00Z</dcterms:created>
  <dcterms:modified xsi:type="dcterms:W3CDTF">2022-07-04T10:55:00Z</dcterms:modified>
</cp:coreProperties>
</file>